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84" w:rsidRPr="00DC5C2A" w:rsidRDefault="00DC5C2A">
      <w:pPr>
        <w:rPr>
          <w:rFonts w:ascii="Nikosh" w:hAnsi="Nikosh" w:cs="Nikosh"/>
        </w:rPr>
      </w:pPr>
      <w:r>
        <w:rPr>
          <w:rFonts w:ascii="Nikosh" w:hAnsi="Nikosh" w:cs="Nikosh" w:hint="cs"/>
          <w:cs/>
        </w:rPr>
        <w:t xml:space="preserve">নর্থবেঙ্গল সুগার মিলস লি: </w:t>
      </w:r>
    </w:p>
    <w:sectPr w:rsidR="00E80184" w:rsidRPr="00DC5C2A" w:rsidSect="00E8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DC5C2A"/>
    <w:rsid w:val="00DC5C2A"/>
    <w:rsid w:val="00E8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2015-02-16T22:39:00Z</dcterms:created>
  <dcterms:modified xsi:type="dcterms:W3CDTF">2015-02-16T22:40:00Z</dcterms:modified>
</cp:coreProperties>
</file>